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D6EE" w14:textId="22783020" w:rsidR="00F52E8C" w:rsidRPr="00FB75F5" w:rsidRDefault="00F52E8C" w:rsidP="00543684">
      <w:pPr>
        <w:pStyle w:val="tkGrif"/>
        <w:tabs>
          <w:tab w:val="left" w:pos="3382"/>
          <w:tab w:val="left" w:pos="6189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Приложение 1 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 </w:t>
      </w:r>
    </w:p>
    <w:p w14:paraId="10958CC9" w14:textId="46E6A865" w:rsidR="002D7B06" w:rsidRPr="002D7B06" w:rsidRDefault="00975B4C" w:rsidP="002D7B0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Arial" w:hAnsi="Times New Roman"/>
          <w:sz w:val="24"/>
          <w:szCs w:val="24"/>
        </w:rPr>
      </w:pPr>
      <w:r w:rsidRPr="00FB75F5">
        <w:rPr>
          <w:rFonts w:ascii="Times New Roman" w:hAnsi="Times New Roman"/>
        </w:rPr>
        <w:t>УВЕДОМЛЕНИЕ</w:t>
      </w:r>
      <w:r w:rsidRPr="00FB75F5">
        <w:rPr>
          <w:rFonts w:ascii="Times New Roman" w:hAnsi="Times New Roman"/>
        </w:rPr>
        <w:br/>
      </w:r>
      <w:r w:rsidRPr="00543684">
        <w:rPr>
          <w:rFonts w:ascii="Times New Roman" w:hAnsi="Times New Roman"/>
        </w:rPr>
        <w:t xml:space="preserve">о разработке проекта </w:t>
      </w:r>
      <w:r w:rsidR="002D7B06" w:rsidRPr="002D7B06">
        <w:rPr>
          <w:rFonts w:ascii="Times New Roman" w:hAnsi="Times New Roman"/>
          <w:bCs/>
          <w:sz w:val="24"/>
          <w:szCs w:val="24"/>
        </w:rPr>
        <w:t xml:space="preserve">постановления Кабинета министров </w:t>
      </w:r>
      <w:proofErr w:type="gramStart"/>
      <w:r w:rsidR="002D7B06" w:rsidRPr="002D7B06">
        <w:rPr>
          <w:rFonts w:ascii="Times New Roman" w:hAnsi="Times New Roman"/>
          <w:bCs/>
          <w:sz w:val="24"/>
          <w:szCs w:val="24"/>
        </w:rPr>
        <w:t>КР</w:t>
      </w:r>
      <w:proofErr w:type="gramEnd"/>
      <w:r w:rsidR="002D7B06" w:rsidRPr="002D7B06">
        <w:rPr>
          <w:rFonts w:ascii="Times New Roman" w:eastAsia="Arial" w:hAnsi="Times New Roman"/>
          <w:sz w:val="24"/>
          <w:szCs w:val="24"/>
        </w:rPr>
        <w:t xml:space="preserve"> </w:t>
      </w:r>
      <w:r w:rsidR="002D7B06">
        <w:rPr>
          <w:rFonts w:ascii="Times New Roman" w:eastAsia="Arial" w:hAnsi="Times New Roman"/>
          <w:sz w:val="24"/>
          <w:szCs w:val="24"/>
        </w:rPr>
        <w:t>«</w:t>
      </w:r>
      <w:r w:rsidR="002D7B06" w:rsidRPr="002D7B06">
        <w:rPr>
          <w:rFonts w:ascii="Times New Roman" w:eastAsia="Arial" w:hAnsi="Times New Roman"/>
          <w:sz w:val="24"/>
          <w:szCs w:val="24"/>
        </w:rPr>
        <w:t>Об утверждении Порядка проведения оценки качества и безопасности медицинских изделий</w:t>
      </w:r>
      <w:r w:rsidR="002D7B06">
        <w:rPr>
          <w:rFonts w:ascii="Times New Roman" w:eastAsia="Arial" w:hAnsi="Times New Roman"/>
          <w:sz w:val="24"/>
          <w:szCs w:val="24"/>
        </w:rPr>
        <w:t>»</w:t>
      </w:r>
      <w:bookmarkStart w:id="0" w:name="_GoBack"/>
      <w:bookmarkEnd w:id="0"/>
    </w:p>
    <w:p w14:paraId="777CE706" w14:textId="187879DB" w:rsidR="00975B4C" w:rsidRPr="00543684" w:rsidRDefault="00975B4C" w:rsidP="00FB75F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</w:rPr>
      </w:pPr>
    </w:p>
    <w:p w14:paraId="06B824F3" w14:textId="77777777" w:rsidR="00543684" w:rsidRDefault="00543684" w:rsidP="00FB75F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9D2B5FA" w14:textId="278EA6D1" w:rsidR="00975B4C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265FF" w:rsidRPr="00FB75F5">
        <w:rPr>
          <w:rFonts w:ascii="Times New Roman" w:hAnsi="Times New Roman" w:cs="Times New Roman"/>
          <w:sz w:val="24"/>
          <w:szCs w:val="24"/>
        </w:rPr>
        <w:t>Министерство здравоохранения Кыргызской Республики (МЗ КР), Департамент лекарственных средств и медицинских изделий Министерства здравоохранения Кыргызской Республики (</w:t>
      </w:r>
      <w:proofErr w:type="spellStart"/>
      <w:r w:rsidR="00E265FF" w:rsidRPr="00FB75F5">
        <w:rPr>
          <w:rFonts w:ascii="Times New Roman" w:hAnsi="Times New Roman" w:cs="Times New Roman"/>
          <w:sz w:val="24"/>
          <w:szCs w:val="24"/>
        </w:rPr>
        <w:t>ДЛСиМИ</w:t>
      </w:r>
      <w:proofErr w:type="spellEnd"/>
      <w:r w:rsidR="00E265FF" w:rsidRPr="00FB75F5">
        <w:rPr>
          <w:rFonts w:ascii="Times New Roman" w:hAnsi="Times New Roman" w:cs="Times New Roman"/>
          <w:sz w:val="24"/>
          <w:szCs w:val="24"/>
        </w:rPr>
        <w:t xml:space="preserve"> МЗ КР)</w:t>
      </w:r>
      <w:r w:rsidRPr="00FB75F5">
        <w:rPr>
          <w:rFonts w:ascii="Times New Roman" w:hAnsi="Times New Roman" w:cs="Times New Roman"/>
          <w:sz w:val="24"/>
          <w:szCs w:val="24"/>
        </w:rPr>
        <w:t xml:space="preserve"> извеща</w:t>
      </w:r>
      <w:r w:rsidR="00E265FF" w:rsidRPr="00FB75F5">
        <w:rPr>
          <w:rFonts w:ascii="Times New Roman" w:hAnsi="Times New Roman" w:cs="Times New Roman"/>
          <w:sz w:val="24"/>
          <w:szCs w:val="24"/>
        </w:rPr>
        <w:t>ют</w:t>
      </w:r>
      <w:r w:rsidRPr="00FB75F5">
        <w:rPr>
          <w:rFonts w:ascii="Times New Roman" w:hAnsi="Times New Roman" w:cs="Times New Roman"/>
          <w:sz w:val="24"/>
          <w:szCs w:val="24"/>
        </w:rPr>
        <w:t xml:space="preserve"> о начале обсуждения правового регулирования и сборе предложений заинтересованных лиц.</w:t>
      </w:r>
    </w:p>
    <w:p w14:paraId="26A261B7" w14:textId="77777777" w:rsidR="00543684" w:rsidRPr="00FB75F5" w:rsidRDefault="00543684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9C0047" w14:textId="10C7E08E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1. Описание проблем, на решение которых направлено предлагаемое регулирование:</w:t>
      </w:r>
    </w:p>
    <w:p w14:paraId="4F483E4A" w14:textId="3F70D2EF" w:rsidR="00E265FF" w:rsidRPr="00FB75F5" w:rsidRDefault="00E265FF" w:rsidP="00FB75F5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B75F5">
        <w:rPr>
          <w:rFonts w:ascii="Times New Roman" w:hAnsi="Times New Roman" w:cs="Times New Roman"/>
          <w:sz w:val="24"/>
          <w:szCs w:val="24"/>
          <w:u w:val="single"/>
        </w:rPr>
        <w:t>Проблемы при проведении оценки качества и безопасности медицинских изделий</w:t>
      </w:r>
    </w:p>
    <w:p w14:paraId="58DC7EA9" w14:textId="003FBEBD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 xml:space="preserve">В настоящее время оценка качества и безопасности МИ для диагностики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является необоснованно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трудозатратной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и избыточной по объему действий, так как недостаточно полно учитывает классы потенциального риска</w:t>
      </w:r>
    </w:p>
    <w:p w14:paraId="1DF4067E" w14:textId="6F392A2F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 xml:space="preserve">Действующий Порядок не включает регулирование использования IT-технологий и результатов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государственных учреждений в процессе деятельности уполномоченного органа</w:t>
      </w:r>
    </w:p>
    <w:p w14:paraId="35A9D53C" w14:textId="7F143D77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 xml:space="preserve">Отбор образцов медицинских изделий, являющимися аппаратами или оборудованиями, для которых полноценные испытания можно осуществить только после их установки или подключения на месте их эксплуатации,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необоснован</w:t>
      </w:r>
      <w:proofErr w:type="spellEnd"/>
    </w:p>
    <w:p w14:paraId="77D84220" w14:textId="77777777" w:rsidR="00E265FF" w:rsidRPr="00FB75F5" w:rsidRDefault="00E265FF" w:rsidP="00FB75F5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F6620E2" w14:textId="6CBF0964" w:rsidR="00E265FF" w:rsidRPr="00FB75F5" w:rsidRDefault="00E265FF" w:rsidP="00FB75F5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B75F5">
        <w:rPr>
          <w:rFonts w:ascii="Times New Roman" w:hAnsi="Times New Roman" w:cs="Times New Roman"/>
          <w:sz w:val="24"/>
          <w:szCs w:val="24"/>
          <w:u w:val="single"/>
        </w:rPr>
        <w:t xml:space="preserve">Проблемы при освобождении от </w:t>
      </w:r>
      <w:proofErr w:type="spellStart"/>
      <w:r w:rsidRPr="00FB75F5">
        <w:rPr>
          <w:rFonts w:ascii="Times New Roman" w:hAnsi="Times New Roman" w:cs="Times New Roman"/>
          <w:sz w:val="24"/>
          <w:szCs w:val="24"/>
          <w:u w:val="single"/>
        </w:rPr>
        <w:t>посерийного</w:t>
      </w:r>
      <w:proofErr w:type="spellEnd"/>
      <w:r w:rsidRPr="00FB75F5">
        <w:rPr>
          <w:rFonts w:ascii="Times New Roman" w:hAnsi="Times New Roman" w:cs="Times New Roman"/>
          <w:sz w:val="24"/>
          <w:szCs w:val="24"/>
          <w:u w:val="single"/>
        </w:rPr>
        <w:t xml:space="preserve"> контроля</w:t>
      </w:r>
    </w:p>
    <w:p w14:paraId="1C085FE3" w14:textId="52241E8B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 xml:space="preserve">Необходимость осуществлять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посерийный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контроль зарегистрированных МИ является затратной и чрезмерной для предпринимателей в случае, если поставщиками являются компетентные производители или дистрибуторы, а поставляемые сериями МИ сопровождаются документально подтвержденными сведениями о соблюдении стандартов производства.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Посерийный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контроль МИ не рационален.</w:t>
      </w:r>
    </w:p>
    <w:p w14:paraId="6A8E361E" w14:textId="77777777" w:rsidR="00E265FF" w:rsidRPr="00FB75F5" w:rsidRDefault="00E265FF" w:rsidP="00FB75F5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8533C85" w14:textId="0F848926" w:rsidR="00E265FF" w:rsidRPr="00FB75F5" w:rsidRDefault="00E265FF" w:rsidP="00FB75F5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B75F5">
        <w:rPr>
          <w:rFonts w:ascii="Times New Roman" w:hAnsi="Times New Roman" w:cs="Times New Roman"/>
          <w:sz w:val="24"/>
          <w:szCs w:val="24"/>
          <w:u w:val="single"/>
        </w:rPr>
        <w:t>Проблемы при отказе в выдаче заключения о качестве лекарственного средства</w:t>
      </w:r>
    </w:p>
    <w:p w14:paraId="0C4770CE" w14:textId="1BEB8833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В случае отказа заявителю в выдаче заключения о качестве лекарственного средства возникают проблемы ограниченности сроков для осуществления самой меры – вывоза или уничтожения МИ, а также неукоснительного соблюдения соответствующих требований законодательства.</w:t>
      </w:r>
    </w:p>
    <w:p w14:paraId="5BE0D9A9" w14:textId="3230BAA4" w:rsidR="00E265FF" w:rsidRPr="00FB75F5" w:rsidRDefault="00E265FF" w:rsidP="00FB75F5">
      <w:pPr>
        <w:pStyle w:val="tkTek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Стремление и возможность некоторых заявителей после получения отрицательного заключения быстро обратиться с повторной заявкой не являет обоснованным, так как выявляемые при оценке проблемы, как правило, требуют длительной работы если устранимы вообще</w:t>
      </w:r>
      <w:r w:rsidR="005534C9">
        <w:rPr>
          <w:rFonts w:ascii="Times New Roman" w:hAnsi="Times New Roman" w:cs="Times New Roman"/>
          <w:sz w:val="24"/>
          <w:szCs w:val="24"/>
        </w:rPr>
        <w:t>.</w:t>
      </w:r>
    </w:p>
    <w:p w14:paraId="3907BADB" w14:textId="77777777" w:rsidR="00FB75F5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7ECDC" w14:textId="57217163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65745D5A" w14:textId="09BB296F" w:rsidR="00E265FF" w:rsidRPr="00FB75F5" w:rsidRDefault="00E265FF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Установление процедуры проведения оценки качества и безопасности медицинских изделий, ввозимых на территорию Кыргызской Республики и произведенных на территории в Кыргызской Республике, которая гармонизирует отношения уполномоченного органа и предпринимателей в процессе осуществления этой деятельности, и обеспечивают защиту интересов населения.</w:t>
      </w:r>
    </w:p>
    <w:p w14:paraId="136F3754" w14:textId="77777777" w:rsid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4938645E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 xml:space="preserve">3. Оценка ожидаемых выгод и преимуществ предлагаемого регулирования </w:t>
      </w:r>
      <w:r w:rsidRPr="00FB75F5">
        <w:rPr>
          <w:rFonts w:ascii="Times New Roman" w:hAnsi="Times New Roman" w:cs="Times New Roman"/>
          <w:sz w:val="24"/>
          <w:szCs w:val="24"/>
        </w:rPr>
        <w:t>(при возможности, привести соответствующие количественные и качественные показатели):</w:t>
      </w:r>
    </w:p>
    <w:p w14:paraId="2EAEBFBE" w14:textId="77777777" w:rsidR="00E265FF" w:rsidRPr="00FB75F5" w:rsidRDefault="00E265FF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Порядок создают для всех предпринимателей и уполномоченного органа благоприятный режим регулирования оценки МИ, который снижает условия для непонимания и конфликтов между предпринимателями и регулятором</w:t>
      </w:r>
    </w:p>
    <w:p w14:paraId="1BA9D000" w14:textId="77777777" w:rsid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2CAA4871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 xml:space="preserve">4. Оценка возможных неблагоприятных последствий </w:t>
      </w:r>
      <w:r w:rsidRPr="00FB75F5">
        <w:rPr>
          <w:rFonts w:ascii="Times New Roman" w:hAnsi="Times New Roman" w:cs="Times New Roman"/>
          <w:sz w:val="24"/>
          <w:szCs w:val="24"/>
        </w:rPr>
        <w:t>(при возможности, привести соответствующие количественные и качественные показатели):</w:t>
      </w:r>
    </w:p>
    <w:p w14:paraId="1C53C860" w14:textId="432E0277" w:rsidR="00E265FF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Н</w:t>
      </w:r>
      <w:r w:rsidR="00E265FF" w:rsidRPr="00FB75F5">
        <w:rPr>
          <w:rFonts w:ascii="Times New Roman" w:hAnsi="Times New Roman" w:cs="Times New Roman"/>
          <w:sz w:val="24"/>
          <w:szCs w:val="24"/>
        </w:rPr>
        <w:t>егативное воздействие: отсутствует</w:t>
      </w:r>
    </w:p>
    <w:p w14:paraId="18776DE4" w14:textId="77777777" w:rsid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5C9D4546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679FD917" w14:textId="1274FA8D" w:rsidR="00975B4C" w:rsidRPr="00FB75F5" w:rsidRDefault="00E265FF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Количество заявителей (субъектов обращения МИ), подпадающих под действие проекта НПА, 300 единиц.</w:t>
      </w:r>
    </w:p>
    <w:p w14:paraId="26AC61DA" w14:textId="77777777" w:rsid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582A2F" w14:textId="38BF870A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5864012" w14:textId="278A3054" w:rsidR="00FB75F5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По предварительной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75F5">
        <w:rPr>
          <w:rFonts w:ascii="Times New Roman" w:hAnsi="Times New Roman" w:cs="Times New Roman"/>
          <w:sz w:val="24"/>
          <w:szCs w:val="24"/>
        </w:rPr>
        <w:t>, дополнительных расходов потенциальных адресатов предлагаемого регулирования не предполагается.</w:t>
      </w:r>
    </w:p>
    <w:p w14:paraId="642CBCDC" w14:textId="77777777" w:rsid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Дополнительные выгоды возникают в результате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231DF9" w14:textId="23562928" w:rsidR="00FB75F5" w:rsidRPr="00FB75F5" w:rsidRDefault="00FB75F5" w:rsidP="00FB75F5">
      <w:pPr>
        <w:pStyle w:val="tkTek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оптимизации процедур оценки качества и безопасности медицинских изделий с учетом класса потенциального риска 2б и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4E523" w14:textId="292939A9" w:rsidR="00FB75F5" w:rsidRPr="00FB75F5" w:rsidRDefault="00FB75F5" w:rsidP="00FB75F5">
      <w:pPr>
        <w:pStyle w:val="tkTek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75F5">
        <w:rPr>
          <w:rFonts w:ascii="Times New Roman" w:hAnsi="Times New Roman" w:cs="Times New Roman"/>
          <w:sz w:val="24"/>
          <w:szCs w:val="24"/>
        </w:rPr>
        <w:t xml:space="preserve">ведения более выгодных для предпринимателей условий освобождения от </w:t>
      </w:r>
      <w:proofErr w:type="spellStart"/>
      <w:r w:rsidRPr="00FB75F5">
        <w:rPr>
          <w:rFonts w:ascii="Times New Roman" w:hAnsi="Times New Roman" w:cs="Times New Roman"/>
          <w:sz w:val="24"/>
          <w:szCs w:val="24"/>
        </w:rPr>
        <w:t>посерийного</w:t>
      </w:r>
      <w:proofErr w:type="spellEnd"/>
      <w:r w:rsidRPr="00FB75F5">
        <w:rPr>
          <w:rFonts w:ascii="Times New Roman" w:hAnsi="Times New Roman" w:cs="Times New Roman"/>
          <w:sz w:val="24"/>
          <w:szCs w:val="24"/>
        </w:rPr>
        <w:t xml:space="preserve"> контроля МИ</w:t>
      </w:r>
    </w:p>
    <w:p w14:paraId="28EED515" w14:textId="77777777" w:rsidR="00FB75F5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D649A6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11D7657A" w14:textId="72301720" w:rsidR="00975B4C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Дополнительные расходы и выгоды республиканского/местного бюджета не предполагаются</w:t>
      </w:r>
    </w:p>
    <w:p w14:paraId="66AD82E5" w14:textId="77777777" w:rsidR="00FB75F5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446EC41B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75F5"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участников публичных консультаций:</w:t>
      </w:r>
    </w:p>
    <w:p w14:paraId="35910CEB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688BE5FD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Перечень вопросов может быть расширен.</w:t>
      </w:r>
    </w:p>
    <w:p w14:paraId="5A031378" w14:textId="7777777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2. Иная информация, которая позволяет оценить необходимость введения предлагаемого регулирования:</w:t>
      </w:r>
    </w:p>
    <w:p w14:paraId="69DA4212" w14:textId="77FCA496" w:rsidR="00F52E8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  <w:r w:rsidRPr="00FB75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B75F5" w:rsidRPr="00FB75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52E8C" w:rsidRPr="00FB75F5">
        <w:rPr>
          <w:rFonts w:ascii="Times New Roman" w:hAnsi="Times New Roman" w:cs="Times New Roman"/>
          <w:sz w:val="24"/>
          <w:szCs w:val="24"/>
        </w:rPr>
        <w:t xml:space="preserve"> </w:t>
      </w:r>
      <w:r w:rsidR="00F52E8C" w:rsidRPr="00FB75F5">
        <w:rPr>
          <w:rFonts w:ascii="Times New Roman" w:hAnsi="Times New Roman" w:cs="Times New Roman"/>
        </w:rPr>
        <w:t>(место для текстового описания)</w:t>
      </w:r>
    </w:p>
    <w:p w14:paraId="175EDB15" w14:textId="77777777" w:rsidR="00FB75F5" w:rsidRPr="00FB75F5" w:rsidRDefault="00FB75F5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543F319B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337"/>
      </w:tblGrid>
      <w:tr w:rsidR="00975B4C" w:rsidRPr="00FB75F5" w14:paraId="23F4AE53" w14:textId="77777777" w:rsidTr="00FB75F5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B4C" w:rsidRPr="00FB75F5" w14:paraId="136DBB63" w14:textId="77777777" w:rsidTr="00FB75F5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электронной почте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75F0BD92" w:rsidR="00975B4C" w:rsidRPr="00FB75F5" w:rsidRDefault="00BF14F8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</w:t>
            </w:r>
            <w:proofErr w:type="spellEnd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dlo</w:t>
            </w:r>
            <w:proofErr w:type="spellEnd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15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5B4C" w:rsidRPr="00FB75F5" w14:paraId="2A1ABEFB" w14:textId="77777777" w:rsidTr="00FB75F5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19538F0C" w:rsidR="00975B4C" w:rsidRPr="00FB75F5" w:rsidRDefault="00BF14F8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ул. 3-я линия,25</w:t>
            </w:r>
          </w:p>
        </w:tc>
      </w:tr>
      <w:tr w:rsidR="00975B4C" w:rsidRPr="00FB75F5" w14:paraId="786A2CD5" w14:textId="77777777" w:rsidTr="00FB75F5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1AFF21CF" w:rsidR="00975B4C" w:rsidRPr="00FB75F5" w:rsidRDefault="00975B4C" w:rsidP="00BF14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4F8">
              <w:rPr>
                <w:rFonts w:ascii="Times New Roman" w:hAnsi="Times New Roman" w:cs="Times New Roman"/>
                <w:sz w:val="24"/>
                <w:szCs w:val="24"/>
              </w:rPr>
              <w:t>22.07.2024г.</w:t>
            </w: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4C" w:rsidRPr="00FB75F5" w14:paraId="72976E01" w14:textId="77777777" w:rsidTr="00FB75F5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975B4C" w:rsidRPr="00FB75F5" w:rsidRDefault="00975B4C" w:rsidP="00FB75F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28BDC934" w:rsidR="00975B4C" w:rsidRPr="00FB75F5" w:rsidRDefault="00975B4C" w:rsidP="00BF14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4F8">
              <w:rPr>
                <w:rFonts w:ascii="Times New Roman" w:hAnsi="Times New Roman" w:cs="Times New Roman"/>
                <w:sz w:val="24"/>
                <w:szCs w:val="24"/>
              </w:rPr>
              <w:t>25.07.2024г.</w:t>
            </w:r>
            <w:r w:rsidRPr="00FB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E261D38" w14:textId="77777777" w:rsidR="00BF14F8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75F5">
        <w:rPr>
          <w:rFonts w:ascii="Times New Roman" w:hAnsi="Times New Roman" w:cs="Times New Roman"/>
          <w:sz w:val="24"/>
          <w:szCs w:val="24"/>
        </w:rPr>
        <w:t> </w:t>
      </w:r>
    </w:p>
    <w:p w14:paraId="36640663" w14:textId="66EDDC37" w:rsidR="00975B4C" w:rsidRPr="00FB75F5" w:rsidRDefault="00975B4C" w:rsidP="00FB75F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75B4C" w:rsidRPr="00FB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337"/>
    <w:multiLevelType w:val="hybridMultilevel"/>
    <w:tmpl w:val="38A45B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12DE"/>
    <w:multiLevelType w:val="hybridMultilevel"/>
    <w:tmpl w:val="9D6603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15AF"/>
    <w:multiLevelType w:val="hybridMultilevel"/>
    <w:tmpl w:val="18B8AB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56548"/>
    <w:multiLevelType w:val="hybridMultilevel"/>
    <w:tmpl w:val="7B68A7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4D"/>
    <w:multiLevelType w:val="hybridMultilevel"/>
    <w:tmpl w:val="42DC4938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C"/>
    <w:rsid w:val="00145D6F"/>
    <w:rsid w:val="002D7B06"/>
    <w:rsid w:val="00370C8B"/>
    <w:rsid w:val="00396253"/>
    <w:rsid w:val="00543684"/>
    <w:rsid w:val="005534C9"/>
    <w:rsid w:val="006347F9"/>
    <w:rsid w:val="007F4019"/>
    <w:rsid w:val="008565A5"/>
    <w:rsid w:val="008935C4"/>
    <w:rsid w:val="00975B4C"/>
    <w:rsid w:val="00BF14F8"/>
    <w:rsid w:val="00E265FF"/>
    <w:rsid w:val="00F52E8C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Izmailov</dc:creator>
  <cp:lastModifiedBy>User</cp:lastModifiedBy>
  <cp:revision>4</cp:revision>
  <dcterms:created xsi:type="dcterms:W3CDTF">2024-07-17T11:36:00Z</dcterms:created>
  <dcterms:modified xsi:type="dcterms:W3CDTF">2024-07-17T11:40:00Z</dcterms:modified>
</cp:coreProperties>
</file>